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DDA" w:rsidRPr="00B93D7D" w:rsidRDefault="009D6DDA" w:rsidP="009D6DDA">
      <w:pPr>
        <w:shd w:val="clear" w:color="auto" w:fill="FFFFFF"/>
        <w:spacing w:line="240" w:lineRule="atLeast"/>
        <w:outlineLvl w:val="0"/>
        <w:rPr>
          <w:rFonts w:ascii="Times New Roman" w:eastAsia="Times New Roman" w:hAnsi="Times New Roman" w:cs="Times New Roman"/>
          <w:color w:val="FF0000"/>
          <w:spacing w:val="4"/>
          <w:kern w:val="36"/>
          <w:sz w:val="24"/>
          <w:szCs w:val="24"/>
          <w:lang w:eastAsia="ru-RU"/>
        </w:rPr>
      </w:pPr>
      <w:r w:rsidRPr="00B93D7D">
        <w:rPr>
          <w:rFonts w:ascii="Times New Roman" w:eastAsia="Times New Roman" w:hAnsi="Times New Roman" w:cs="Times New Roman"/>
          <w:color w:val="FF0000"/>
          <w:spacing w:val="4"/>
          <w:kern w:val="36"/>
          <w:sz w:val="24"/>
          <w:szCs w:val="24"/>
          <w:lang w:eastAsia="ru-RU"/>
        </w:rPr>
        <w:t>Развивающие игры для дете</w:t>
      </w:r>
      <w:bookmarkStart w:id="0" w:name="_GoBack"/>
      <w:bookmarkEnd w:id="0"/>
      <w:r w:rsidRPr="00B93D7D">
        <w:rPr>
          <w:rFonts w:ascii="Times New Roman" w:eastAsia="Times New Roman" w:hAnsi="Times New Roman" w:cs="Times New Roman"/>
          <w:color w:val="FF0000"/>
          <w:spacing w:val="4"/>
          <w:kern w:val="36"/>
          <w:sz w:val="24"/>
          <w:szCs w:val="24"/>
          <w:lang w:eastAsia="ru-RU"/>
        </w:rPr>
        <w:t>й 7 лет – помощники в подготовке к школе</w:t>
      </w:r>
      <w:r w:rsidR="00B93D7D" w:rsidRPr="00B93D7D">
        <w:rPr>
          <w:rFonts w:ascii="Times New Roman" w:eastAsia="Times New Roman" w:hAnsi="Times New Roman" w:cs="Times New Roman"/>
          <w:color w:val="FF0000"/>
          <w:spacing w:val="4"/>
          <w:kern w:val="36"/>
          <w:sz w:val="24"/>
          <w:szCs w:val="24"/>
          <w:lang w:eastAsia="ru-RU"/>
        </w:rPr>
        <w:t>.</w:t>
      </w:r>
      <w:r w:rsidRPr="00B93D7D">
        <w:rPr>
          <w:rFonts w:ascii="Times New Roman" w:eastAsia="Times New Roman" w:hAnsi="Times New Roman" w:cs="Times New Roman"/>
          <w:color w:val="FF0000"/>
          <w:spacing w:val="4"/>
          <w:kern w:val="36"/>
          <w:sz w:val="24"/>
          <w:szCs w:val="24"/>
          <w:lang w:eastAsia="ru-RU"/>
        </w:rPr>
        <w:t xml:space="preserve"> </w:t>
      </w:r>
    </w:p>
    <w:p w:rsidR="009D6DDA" w:rsidRPr="00B93D7D" w:rsidRDefault="009D6DDA" w:rsidP="00B93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B93D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Моей дочке вот-вот исполнится семь, и она с нетерпением ждет того момента, </w:t>
      </w:r>
      <w:hyperlink r:id="rId5" w:tooltip="Игры для детей 1 класса" w:history="1">
        <w:r w:rsidRPr="00B93D7D">
          <w:rPr>
            <w:rFonts w:ascii="Times New Roman" w:eastAsia="Times New Roman" w:hAnsi="Times New Roman" w:cs="Times New Roman"/>
            <w:b/>
            <w:bCs/>
            <w:color w:val="D2691E"/>
            <w:spacing w:val="4"/>
            <w:sz w:val="24"/>
            <w:szCs w:val="24"/>
            <w:u w:val="single"/>
            <w:lang w:eastAsia="ru-RU"/>
          </w:rPr>
          <w:t>когда пойдет в первый класс</w:t>
        </w:r>
      </w:hyperlink>
      <w:r w:rsidRPr="00B93D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с огромным букетом цветов и получит первые в своей жизни учебники. Меня же этот момент немного страшит, ведь для начала в школу нужно поступить, а перед этим как следует подготовить ребенка, дать ему необходимые знания и навыки. Помогают в столь непростой задаче </w:t>
      </w:r>
      <w:hyperlink r:id="rId6" w:tooltip="Игры для детей 7 лет" w:history="1">
        <w:r w:rsidRPr="00B93D7D">
          <w:rPr>
            <w:rFonts w:ascii="Times New Roman" w:eastAsia="Times New Roman" w:hAnsi="Times New Roman" w:cs="Times New Roman"/>
            <w:b/>
            <w:bCs/>
            <w:color w:val="D2691E"/>
            <w:spacing w:val="4"/>
            <w:sz w:val="24"/>
            <w:szCs w:val="24"/>
            <w:u w:val="single"/>
            <w:lang w:eastAsia="ru-RU"/>
          </w:rPr>
          <w:t>игры для детей 7 лет</w:t>
        </w:r>
      </w:hyperlink>
      <w:r w:rsidRPr="00B93D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развивающие.</w:t>
      </w:r>
    </w:p>
    <w:p w:rsidR="009D6DDA" w:rsidRPr="00B93D7D" w:rsidRDefault="009D6DDA" w:rsidP="00B93D7D">
      <w:pPr>
        <w:shd w:val="clear" w:color="auto" w:fill="FFFFFF"/>
        <w:spacing w:after="0" w:line="240" w:lineRule="atLeast"/>
        <w:outlineLvl w:val="1"/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  <w:lang w:eastAsia="ru-RU"/>
        </w:rPr>
      </w:pPr>
      <w:r w:rsidRPr="00B93D7D"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  <w:lang w:eastAsia="ru-RU"/>
        </w:rPr>
        <w:t>Что нужно знать в 7 лет</w:t>
      </w:r>
      <w:r w:rsidR="00B93D7D"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  <w:lang w:eastAsia="ru-RU"/>
        </w:rPr>
        <w:t>:</w:t>
      </w:r>
    </w:p>
    <w:p w:rsidR="009D6DDA" w:rsidRPr="00B93D7D" w:rsidRDefault="009D6DDA" w:rsidP="00B93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B93D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 Когда я поступала в школу, </w:t>
      </w:r>
      <w:hyperlink r:id="rId7" w:tooltip="Учимся читать" w:history="1">
        <w:r w:rsidRPr="00B93D7D">
          <w:rPr>
            <w:rFonts w:ascii="Times New Roman" w:eastAsia="Times New Roman" w:hAnsi="Times New Roman" w:cs="Times New Roman"/>
            <w:b/>
            <w:bCs/>
            <w:color w:val="D2691E"/>
            <w:spacing w:val="4"/>
            <w:sz w:val="24"/>
            <w:szCs w:val="24"/>
            <w:u w:val="single"/>
            <w:lang w:eastAsia="ru-RU"/>
          </w:rPr>
          <w:t>читать нас учили</w:t>
        </w:r>
      </w:hyperlink>
      <w:r w:rsidRPr="00B93D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в первом классе. Сегодня требования у образовательных учреждений другие, и ребенок к 1 сентября уже должен знать:</w:t>
      </w:r>
    </w:p>
    <w:p w:rsidR="009D6DDA" w:rsidRPr="00B93D7D" w:rsidRDefault="009D6DDA" w:rsidP="009D6D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B93D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буквы;</w:t>
      </w:r>
    </w:p>
    <w:p w:rsidR="009D6DDA" w:rsidRPr="00B93D7D" w:rsidRDefault="009D6DDA" w:rsidP="009D6D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B93D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числа;</w:t>
      </w:r>
    </w:p>
    <w:p w:rsidR="009D6DDA" w:rsidRPr="00B93D7D" w:rsidRDefault="009D6DDA" w:rsidP="009D6D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B93D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порядок счета;</w:t>
      </w:r>
    </w:p>
    <w:p w:rsidR="009D6DDA" w:rsidRPr="00B93D7D" w:rsidRDefault="009D6DDA" w:rsidP="009D6D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B93D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равенства и неравенства;</w:t>
      </w:r>
    </w:p>
    <w:p w:rsidR="009D6DDA" w:rsidRPr="00B93D7D" w:rsidRDefault="009D6DDA" w:rsidP="009D6D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B93D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слоги;</w:t>
      </w:r>
    </w:p>
    <w:p w:rsidR="009D6DDA" w:rsidRPr="00B93D7D" w:rsidRDefault="009D6DDA" w:rsidP="009D6D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B93D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ударения;</w:t>
      </w:r>
    </w:p>
    <w:p w:rsidR="009D6DDA" w:rsidRPr="00B93D7D" w:rsidRDefault="009D6DDA" w:rsidP="009D6D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B93D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твердые и мягкие звуки, шипящие и звонкие;</w:t>
      </w:r>
    </w:p>
    <w:p w:rsidR="00B93D7D" w:rsidRPr="00B93D7D" w:rsidRDefault="009D6DDA" w:rsidP="00B93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B93D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И это – лишь малая толика того, что у него спросят при поступлении в хорошую школу. Не забудьте и </w:t>
      </w:r>
      <w:hyperlink r:id="rId8" w:tooltip="Помогаем малышам познавать мир" w:history="1">
        <w:r w:rsidRPr="00B93D7D">
          <w:rPr>
            <w:rFonts w:ascii="Times New Roman" w:eastAsia="Times New Roman" w:hAnsi="Times New Roman" w:cs="Times New Roman"/>
            <w:b/>
            <w:bCs/>
            <w:color w:val="D2691E"/>
            <w:spacing w:val="4"/>
            <w:sz w:val="24"/>
            <w:szCs w:val="24"/>
            <w:u w:val="single"/>
            <w:lang w:eastAsia="ru-RU"/>
          </w:rPr>
          <w:t>про окружающий мир</w:t>
        </w:r>
      </w:hyperlink>
      <w:r w:rsidRPr="00B93D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, знания ребенка о самом себе, природе, родителях и многом другом. Только при полной подготовке шансы на успех будут действительно большими.</w:t>
      </w:r>
    </w:p>
    <w:p w:rsidR="009D6DDA" w:rsidRPr="00B93D7D" w:rsidRDefault="009D6DDA" w:rsidP="00B93D7D">
      <w:pPr>
        <w:shd w:val="clear" w:color="auto" w:fill="FFFFFF"/>
        <w:spacing w:after="0" w:line="240" w:lineRule="atLeast"/>
        <w:outlineLvl w:val="1"/>
        <w:rPr>
          <w:rFonts w:ascii="Times New Roman" w:eastAsia="Times New Roman" w:hAnsi="Times New Roman" w:cs="Times New Roman"/>
          <w:b/>
          <w:color w:val="5E5247"/>
          <w:spacing w:val="4"/>
          <w:sz w:val="24"/>
          <w:szCs w:val="24"/>
          <w:lang w:eastAsia="ru-RU"/>
        </w:rPr>
      </w:pPr>
      <w:r w:rsidRPr="00B93D7D">
        <w:rPr>
          <w:rFonts w:ascii="Times New Roman" w:eastAsia="Times New Roman" w:hAnsi="Times New Roman" w:cs="Times New Roman"/>
          <w:b/>
          <w:color w:val="5E5247"/>
          <w:spacing w:val="4"/>
          <w:sz w:val="24"/>
          <w:szCs w:val="24"/>
          <w:lang w:eastAsia="ru-RU"/>
        </w:rPr>
        <w:t>Полезные игры</w:t>
      </w:r>
      <w:r w:rsidR="00B93D7D" w:rsidRPr="00B93D7D">
        <w:rPr>
          <w:rFonts w:ascii="Times New Roman" w:eastAsia="Times New Roman" w:hAnsi="Times New Roman" w:cs="Times New Roman"/>
          <w:b/>
          <w:color w:val="5E5247"/>
          <w:spacing w:val="4"/>
          <w:sz w:val="24"/>
          <w:szCs w:val="24"/>
          <w:lang w:eastAsia="ru-RU"/>
        </w:rPr>
        <w:t>:</w:t>
      </w:r>
    </w:p>
    <w:p w:rsidR="009D6DDA" w:rsidRPr="00B93D7D" w:rsidRDefault="009D6DDA" w:rsidP="00B93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B93D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Предлагаю вам несколько советов по тому, какими должны быть игры для детей 7 лет, чтобы помочь ребенку в подготовке к школе.</w:t>
      </w:r>
    </w:p>
    <w:tbl>
      <w:tblPr>
        <w:tblW w:w="5000" w:type="pct"/>
        <w:tblInd w:w="15" w:type="dxa"/>
        <w:tblBorders>
          <w:top w:val="single" w:sz="6" w:space="0" w:color="E4E2E0"/>
          <w:left w:val="single" w:sz="6" w:space="0" w:color="E4E2E0"/>
          <w:bottom w:val="single" w:sz="6" w:space="0" w:color="E4E2E0"/>
          <w:right w:val="single" w:sz="6" w:space="0" w:color="E4E2E0"/>
        </w:tblBorders>
        <w:tblCellMar>
          <w:left w:w="0" w:type="dxa"/>
          <w:right w:w="0" w:type="dxa"/>
        </w:tblCellMar>
        <w:tblLook w:val="04A0"/>
      </w:tblPr>
      <w:tblGrid>
        <w:gridCol w:w="2648"/>
        <w:gridCol w:w="6865"/>
      </w:tblGrid>
      <w:tr w:rsidR="009D6DDA" w:rsidRPr="00B93D7D" w:rsidTr="009D6DDA">
        <w:trPr>
          <w:cantSplit/>
        </w:trPr>
        <w:tc>
          <w:tcPr>
            <w:tcW w:w="2655" w:type="dxa"/>
            <w:tcBorders>
              <w:top w:val="single" w:sz="6" w:space="0" w:color="808080"/>
              <w:left w:val="single" w:sz="6" w:space="0" w:color="808080"/>
              <w:bottom w:val="single" w:sz="6" w:space="0" w:color="333333"/>
              <w:right w:val="single" w:sz="6" w:space="0" w:color="808080"/>
            </w:tcBorders>
            <w:shd w:val="clear" w:color="auto" w:fill="E4E2E0"/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9D6DDA" w:rsidRPr="00B93D7D" w:rsidRDefault="009D6DDA" w:rsidP="009D6DD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B93D7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Математические</w:t>
            </w:r>
          </w:p>
        </w:tc>
        <w:tc>
          <w:tcPr>
            <w:tcW w:w="6915" w:type="dxa"/>
            <w:tcBorders>
              <w:top w:val="single" w:sz="6" w:space="0" w:color="808080"/>
              <w:left w:val="single" w:sz="6" w:space="0" w:color="808080"/>
              <w:bottom w:val="single" w:sz="6" w:space="0" w:color="333333"/>
              <w:right w:val="single" w:sz="6" w:space="0" w:color="808080"/>
            </w:tcBorders>
            <w:shd w:val="clear" w:color="auto" w:fill="E4E2E0"/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9D6DDA" w:rsidRPr="00B93D7D" w:rsidRDefault="009D6DDA" w:rsidP="009D6DD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B93D7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Используйте цифры с их наглядным изображением. Например, четыре яблока, пять кошек и так далее. Обязательно прописывайте цифры, чтобы ребенок смог не только посчитать предметы, но и обозначит их. Считайте как в порядке возрастания, так и в порядке убывания. Обязательно делайте арифметические упражнения на сложение и вычитание, тренируйтесь в равенствах и неравенствах. Изучайте геометрические тела, выполняйте логические задачи.</w:t>
            </w:r>
          </w:p>
        </w:tc>
      </w:tr>
      <w:tr w:rsidR="009D6DDA" w:rsidRPr="00B93D7D" w:rsidTr="009D6DDA">
        <w:trPr>
          <w:cantSplit/>
        </w:trPr>
        <w:tc>
          <w:tcPr>
            <w:tcW w:w="2655" w:type="dxa"/>
            <w:tcBorders>
              <w:top w:val="single" w:sz="6" w:space="0" w:color="808080"/>
              <w:left w:val="single" w:sz="6" w:space="0" w:color="808080"/>
              <w:bottom w:val="single" w:sz="6" w:space="0" w:color="333333"/>
              <w:right w:val="single" w:sz="6" w:space="0" w:color="808080"/>
            </w:tcBorders>
            <w:shd w:val="clear" w:color="auto" w:fill="E4E2E0"/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9D6DDA" w:rsidRPr="00B93D7D" w:rsidRDefault="009D6DDA" w:rsidP="009D6DD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B93D7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Чтение и буквы</w:t>
            </w:r>
          </w:p>
        </w:tc>
        <w:tc>
          <w:tcPr>
            <w:tcW w:w="6915" w:type="dxa"/>
            <w:tcBorders>
              <w:top w:val="single" w:sz="6" w:space="0" w:color="808080"/>
              <w:left w:val="single" w:sz="6" w:space="0" w:color="808080"/>
              <w:bottom w:val="single" w:sz="6" w:space="0" w:color="333333"/>
              <w:right w:val="single" w:sz="6" w:space="0" w:color="808080"/>
            </w:tcBorders>
            <w:shd w:val="clear" w:color="auto" w:fill="E4E2E0"/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9D6DDA" w:rsidRPr="00B93D7D" w:rsidRDefault="009D6DDA" w:rsidP="009D6DD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B93D7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 первому классу ваш уже не малыш должен уметь читать. Для начала учитесь складывать отдельные слоги в слова, затем читайте книги по слогам, но после непременно перейдите на обычный формат литературы. Учитесь правильно произносить и писать буквы, используя для этого прописи. Если у ребенка проблемы с произношением, обязательно обратитесь к логопеду, чтобы правильно поставить все звуки, иначе в школе столкнетесь с проблемами.</w:t>
            </w:r>
          </w:p>
        </w:tc>
      </w:tr>
      <w:tr w:rsidR="009D6DDA" w:rsidRPr="00B93D7D" w:rsidTr="009D6DDA">
        <w:trPr>
          <w:cantSplit/>
        </w:trPr>
        <w:tc>
          <w:tcPr>
            <w:tcW w:w="2655" w:type="dxa"/>
            <w:tcBorders>
              <w:top w:val="single" w:sz="6" w:space="0" w:color="808080"/>
              <w:left w:val="single" w:sz="6" w:space="0" w:color="808080"/>
              <w:bottom w:val="single" w:sz="6" w:space="0" w:color="333333"/>
              <w:right w:val="single" w:sz="6" w:space="0" w:color="808080"/>
            </w:tcBorders>
            <w:shd w:val="clear" w:color="auto" w:fill="E4E2E0"/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9D6DDA" w:rsidRPr="00B93D7D" w:rsidRDefault="009D6DDA" w:rsidP="009D6DD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B93D7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6915" w:type="dxa"/>
            <w:tcBorders>
              <w:top w:val="single" w:sz="6" w:space="0" w:color="808080"/>
              <w:left w:val="single" w:sz="6" w:space="0" w:color="808080"/>
              <w:bottom w:val="single" w:sz="6" w:space="0" w:color="333333"/>
              <w:right w:val="single" w:sz="6" w:space="0" w:color="808080"/>
            </w:tcBorders>
            <w:shd w:val="clear" w:color="auto" w:fill="E4E2E0"/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9D6DDA" w:rsidRPr="00B93D7D" w:rsidRDefault="009D6DDA" w:rsidP="009D6DD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B93D7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Давайте ребенку знания о том, что его окружает, подключая такие предметы, как физика, химия, география, биология. Пусть он познает свое тело, расскажите ему о планетах и вселенной, явлениях природы и погоде, разных странах и народах.</w:t>
            </w:r>
          </w:p>
        </w:tc>
      </w:tr>
    </w:tbl>
    <w:p w:rsidR="009D6DDA" w:rsidRPr="00B93D7D" w:rsidRDefault="009D6DDA" w:rsidP="009D6DDA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B93D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lastRenderedPageBreak/>
        <w:t>Что касается последнего предмета, то многие родители впадают в ступор, не понимая, как давать ребенку понятия о той же физике. Приведу пример из собственной практики. Изучив планеты и поняв, что Земля круглая мое чадо спросило, почему же мы тогда с нее не падаем? Тогда я рассказала ей о земном притяжении и магнитных полях (законы физики), но, естественно, в доступной для нее форме. Так что, импровизируйте.</w:t>
      </w:r>
    </w:p>
    <w:p w:rsidR="009D6DDA" w:rsidRPr="00B93D7D" w:rsidRDefault="009D6DDA" w:rsidP="009D6DDA">
      <w:pPr>
        <w:shd w:val="clear" w:color="auto" w:fill="FFFFFF"/>
        <w:spacing w:before="360" w:after="180" w:line="240" w:lineRule="atLeast"/>
        <w:outlineLvl w:val="1"/>
        <w:rPr>
          <w:rFonts w:ascii="Times New Roman" w:eastAsia="Times New Roman" w:hAnsi="Times New Roman" w:cs="Times New Roman"/>
          <w:color w:val="5E5247"/>
          <w:spacing w:val="4"/>
          <w:sz w:val="24"/>
          <w:szCs w:val="24"/>
          <w:lang w:eastAsia="ru-RU"/>
        </w:rPr>
      </w:pPr>
      <w:r w:rsidRPr="00B93D7D">
        <w:rPr>
          <w:rFonts w:ascii="Times New Roman" w:eastAsia="Times New Roman" w:hAnsi="Times New Roman" w:cs="Times New Roman"/>
          <w:color w:val="5E5247"/>
          <w:spacing w:val="4"/>
          <w:sz w:val="24"/>
          <w:szCs w:val="24"/>
          <w:lang w:eastAsia="ru-RU"/>
        </w:rPr>
        <w:t>Онлайн игры</w:t>
      </w:r>
    </w:p>
    <w:p w:rsidR="009D6DDA" w:rsidRPr="00B93D7D" w:rsidRDefault="009D6DDA" w:rsidP="009D6DDA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B93D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Помимо обычных занятий можно использовать для обучения и компьютер. Он идеально подойдет </w:t>
      </w:r>
      <w:hyperlink r:id="rId9" w:tooltip="Подбираем правильные развивающие игрушки для ребенка" w:history="1">
        <w:r w:rsidRPr="00B93D7D">
          <w:rPr>
            <w:rFonts w:ascii="Times New Roman" w:eastAsia="Times New Roman" w:hAnsi="Times New Roman" w:cs="Times New Roman"/>
            <w:b/>
            <w:bCs/>
            <w:color w:val="D2691E"/>
            <w:spacing w:val="4"/>
            <w:sz w:val="24"/>
            <w:szCs w:val="24"/>
            <w:u w:val="single"/>
            <w:lang w:eastAsia="ru-RU"/>
          </w:rPr>
          <w:t>для развития логического мышления</w:t>
        </w:r>
      </w:hyperlink>
      <w:r w:rsidRPr="00B93D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и внимательности, в частности, такие развлечения, как «Продолжи узор» или логическую цепочку, игры на запоминание, анаграммы, ребусы. Покупать кучу такого материала в печатном формате дорого, да и зачем, если под рукой есть онлайн версия, и хоть каждый день можно изучать что-то новое.</w:t>
      </w:r>
    </w:p>
    <w:p w:rsidR="009D6DDA" w:rsidRPr="00B93D7D" w:rsidRDefault="009D6DDA" w:rsidP="009D6DDA">
      <w:pPr>
        <w:shd w:val="clear" w:color="auto" w:fill="FFFFFF"/>
        <w:spacing w:before="360" w:after="180" w:line="240" w:lineRule="atLeast"/>
        <w:outlineLvl w:val="1"/>
        <w:rPr>
          <w:rFonts w:ascii="Times New Roman" w:eastAsia="Times New Roman" w:hAnsi="Times New Roman" w:cs="Times New Roman"/>
          <w:color w:val="5E5247"/>
          <w:spacing w:val="4"/>
          <w:sz w:val="24"/>
          <w:szCs w:val="24"/>
          <w:lang w:eastAsia="ru-RU"/>
        </w:rPr>
      </w:pPr>
      <w:r w:rsidRPr="00B93D7D">
        <w:rPr>
          <w:rFonts w:ascii="Times New Roman" w:eastAsia="Times New Roman" w:hAnsi="Times New Roman" w:cs="Times New Roman"/>
          <w:color w:val="5E5247"/>
          <w:spacing w:val="4"/>
          <w:sz w:val="24"/>
          <w:szCs w:val="24"/>
          <w:lang w:eastAsia="ru-RU"/>
        </w:rPr>
        <w:t>Подведем итог</w:t>
      </w:r>
      <w:r w:rsidR="00B93D7D">
        <w:rPr>
          <w:rFonts w:ascii="Times New Roman" w:eastAsia="Times New Roman" w:hAnsi="Times New Roman" w:cs="Times New Roman"/>
          <w:color w:val="5E5247"/>
          <w:spacing w:val="4"/>
          <w:sz w:val="24"/>
          <w:szCs w:val="24"/>
          <w:lang w:eastAsia="ru-RU"/>
        </w:rPr>
        <w:t>.</w:t>
      </w:r>
    </w:p>
    <w:p w:rsidR="009D6DDA" w:rsidRPr="00B93D7D" w:rsidRDefault="009D6DDA" w:rsidP="009D6DDA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B93D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Игры для детей 7 лет развивающие должны быть в вашем арсенале обязательно. Если раньше вы ребенка просто развлекали, то теперь все внимание направляется на подготовку к школе, и это нужно четко понимать. Кстати, не переживайте по поводу скуки у чада – если преподнести все правильно и в игровой форме, то интерес проявится непременно. И естественно, во время занятий не кричите на своих детей, так как случается, что им непонятны некоторые вещи, и чем спокойнее и методичней их доносить, тем лучше будет результат.</w:t>
      </w:r>
    </w:p>
    <w:p w:rsidR="007E6485" w:rsidRPr="00B93D7D" w:rsidRDefault="007E6485">
      <w:pPr>
        <w:rPr>
          <w:rFonts w:ascii="Times New Roman" w:hAnsi="Times New Roman" w:cs="Times New Roman"/>
          <w:sz w:val="24"/>
          <w:szCs w:val="24"/>
        </w:rPr>
      </w:pPr>
    </w:p>
    <w:sectPr w:rsidR="007E6485" w:rsidRPr="00B93D7D" w:rsidSect="001B1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33471"/>
    <w:multiLevelType w:val="multilevel"/>
    <w:tmpl w:val="13DE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D6DDA"/>
    <w:rsid w:val="001B1CAC"/>
    <w:rsid w:val="007E6485"/>
    <w:rsid w:val="009D6DDA"/>
    <w:rsid w:val="00B93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D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D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4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01977">
              <w:marLeft w:val="0"/>
              <w:marRight w:val="0"/>
              <w:marTop w:val="22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8454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89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90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2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789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933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635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130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38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06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24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71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me4kid.ru/articles/igry-dlya-detey-yaselnoy-gruppy-pomogaem-malysham-poznavat-mi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ame4kid.ru/games/obuchayushchie/uchimsya-chitat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ame4kid.ru/games/age/7-le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game4kid.ru/articles/igry-dlya-detey-1-klassa-ne-tolko-v-shkole-no-i-dom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ame4kid.ru/articles/podbiraem-pravilnye-razvivayushchie-igrushki-dlya-reben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634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Марина</cp:lastModifiedBy>
  <cp:revision>4</cp:revision>
  <dcterms:created xsi:type="dcterms:W3CDTF">2016-02-05T08:14:00Z</dcterms:created>
  <dcterms:modified xsi:type="dcterms:W3CDTF">2016-02-08T05:46:00Z</dcterms:modified>
</cp:coreProperties>
</file>